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5ADC" w14:textId="7EC52C0D" w:rsidR="00102D7C" w:rsidRPr="00D65721" w:rsidRDefault="00102D7C">
      <w:pPr>
        <w:rPr>
          <w:b/>
          <w:bCs/>
          <w:sz w:val="32"/>
          <w:szCs w:val="32"/>
        </w:rPr>
      </w:pPr>
      <w:r w:rsidRPr="00D65721">
        <w:rPr>
          <w:b/>
          <w:bCs/>
          <w:sz w:val="32"/>
          <w:szCs w:val="32"/>
        </w:rPr>
        <w:t xml:space="preserve">Monica Blom </w:t>
      </w:r>
      <w:r w:rsidR="00705068" w:rsidRPr="00D65721">
        <w:rPr>
          <w:b/>
          <w:bCs/>
          <w:sz w:val="32"/>
          <w:szCs w:val="32"/>
        </w:rPr>
        <w:t>Johansson</w:t>
      </w:r>
    </w:p>
    <w:p w14:paraId="15F84A4C" w14:textId="77777777" w:rsidR="00705068" w:rsidRDefault="00705068"/>
    <w:p w14:paraId="4A221A6C" w14:textId="4E17244A" w:rsidR="00705068" w:rsidRPr="00EA0C87" w:rsidRDefault="00705068">
      <w:pPr>
        <w:rPr>
          <w:b/>
          <w:bCs/>
          <w:color w:val="0070C0"/>
          <w:sz w:val="32"/>
          <w:szCs w:val="32"/>
        </w:rPr>
      </w:pPr>
      <w:r w:rsidRPr="00EA0C87">
        <w:rPr>
          <w:b/>
          <w:bCs/>
          <w:color w:val="0070C0"/>
          <w:sz w:val="32"/>
          <w:szCs w:val="32"/>
        </w:rPr>
        <w:t>Sammanfattning</w:t>
      </w:r>
    </w:p>
    <w:p w14:paraId="7F79230F" w14:textId="77777777" w:rsidR="00102D7C" w:rsidRDefault="00102D7C"/>
    <w:p w14:paraId="71C362A1" w14:textId="0F6E59B8" w:rsidR="00CA59C3" w:rsidRDefault="005779E9">
      <w:r>
        <w:t>Monica Blom Johansson är</w:t>
      </w:r>
      <w:r w:rsidR="007023AB" w:rsidRPr="007023AB">
        <w:t xml:space="preserve"> legitimerad logoped och docent i logopedi vid Uppsala universite</w:t>
      </w:r>
      <w:r>
        <w:t>t. Hon</w:t>
      </w:r>
      <w:r w:rsidR="007023AB" w:rsidRPr="007023AB">
        <w:t xml:space="preserve"> presenter</w:t>
      </w:r>
      <w:r w:rsidR="006C36A4">
        <w:t xml:space="preserve">ar </w:t>
      </w:r>
      <w:r w:rsidR="007023AB" w:rsidRPr="007023AB">
        <w:t xml:space="preserve">en studie om hur livet förändras för närstående till personer som drabbats av afasi efter en stroke. Studien visade att majoriteten av de närstående upplevde påtagliga förändringar i deras liv, inklusive minskad tid för fritidsaktiviteter, ökat ansvar för hemmet och förändringar i arbetslivet. Många upplevde också en försämring av deras fysiska och psykiska hälsa samt livskvalitet. </w:t>
      </w:r>
      <w:r w:rsidR="00102D7C">
        <w:t>Monica</w:t>
      </w:r>
      <w:r w:rsidR="007023AB" w:rsidRPr="007023AB">
        <w:t xml:space="preserve"> betona</w:t>
      </w:r>
      <w:r w:rsidR="006C36A4">
        <w:t xml:space="preserve">r </w:t>
      </w:r>
      <w:r w:rsidR="007023AB" w:rsidRPr="007023AB">
        <w:t>vikten av att vården rutinmässigt uppmärksammar de närståendes mående och ger dem det stöd de behöver, inklusive information, träning i nödvändiga färdigheter och emotionellt stöd.</w:t>
      </w:r>
    </w:p>
    <w:p w14:paraId="40EC8C25" w14:textId="77777777" w:rsidR="00102D7C" w:rsidRDefault="00102D7C"/>
    <w:p w14:paraId="3D92308D" w14:textId="76E66562" w:rsidR="00102D7C" w:rsidRPr="00EA0C87" w:rsidRDefault="00D65721">
      <w:pPr>
        <w:rPr>
          <w:b/>
          <w:bCs/>
          <w:color w:val="0070C0"/>
          <w:sz w:val="32"/>
          <w:szCs w:val="32"/>
        </w:rPr>
      </w:pPr>
      <w:r w:rsidRPr="00EA0C87">
        <w:rPr>
          <w:b/>
          <w:bCs/>
          <w:color w:val="0070C0"/>
          <w:sz w:val="32"/>
          <w:szCs w:val="32"/>
        </w:rPr>
        <w:t>Frågor och svar</w:t>
      </w:r>
    </w:p>
    <w:p w14:paraId="1F52A045" w14:textId="77777777" w:rsidR="008D0484" w:rsidRPr="00D65721" w:rsidRDefault="008D0484">
      <w:pPr>
        <w:rPr>
          <w:b/>
          <w:bCs/>
        </w:rPr>
      </w:pPr>
    </w:p>
    <w:p w14:paraId="45D6303E" w14:textId="77777777" w:rsidR="005C26E0" w:rsidRPr="008D0484" w:rsidRDefault="005C26E0" w:rsidP="005C26E0">
      <w:pPr>
        <w:rPr>
          <w:b/>
          <w:bCs/>
        </w:rPr>
      </w:pPr>
      <w:r w:rsidRPr="008D0484">
        <w:rPr>
          <w:b/>
          <w:bCs/>
        </w:rPr>
        <w:t>Hur vanligt är det att vardagen och hälsan förändras för att man har en närstående som har fått en stroke och afasi? Vad tycker egentligen närstående om de här förändringarna?</w:t>
      </w:r>
    </w:p>
    <w:p w14:paraId="45059ACE" w14:textId="77777777" w:rsidR="005C26E0" w:rsidRDefault="005C26E0" w:rsidP="005C26E0">
      <w:r>
        <w:t>Studien visade att arbetslivet förändrades för nästan hälften av de närstående som arbetade när personen med afasi fick sin stroke. De flesta upplevde detta som negativt. Över tre fjärdedelar fick ett ökat ansvar för hemmet, vilket också upplevdes negativt av de flesta. Fritiden påverkades också, med minskad tid för fritidsaktiviteter, umgänge med vänner och egen tid. Dock ökade tiden med familjen för många. Relationen till personen med afasi förändrades också, med en tredjedel som upplevde att den blivit sämre.</w:t>
      </w:r>
    </w:p>
    <w:p w14:paraId="0310BA57" w14:textId="77777777" w:rsidR="005C26E0" w:rsidRDefault="005C26E0" w:rsidP="005C26E0"/>
    <w:p w14:paraId="33C9457E" w14:textId="77777777" w:rsidR="005C26E0" w:rsidRPr="008D0484" w:rsidRDefault="005C26E0" w:rsidP="005C26E0">
      <w:pPr>
        <w:rPr>
          <w:b/>
          <w:bCs/>
        </w:rPr>
      </w:pPr>
      <w:r w:rsidRPr="008D0484">
        <w:rPr>
          <w:b/>
          <w:bCs/>
        </w:rPr>
        <w:t>Är det någonting särskilt i tillvaron som kan tänkas påverka hur vardagen och hälsan påverkas?</w:t>
      </w:r>
    </w:p>
    <w:p w14:paraId="4B7BBADB" w14:textId="77777777" w:rsidR="005C26E0" w:rsidRDefault="005C26E0" w:rsidP="005C26E0">
      <w:r>
        <w:t>Studien visade att det ofta var stroken och de medföljande kommunikationssvårigheterna (afasin) som påverkade vardagen och hälsan. Detta ledde till att närstående tog över uppgifter som personen med afasi inte längre klarade av, eller att nya uppgifter tillkom som var relaterade till stroken. Detta kunde inkludera att följa med till läkarbesök, agera som tolk, eller ta hand om personen med afasi.</w:t>
      </w:r>
    </w:p>
    <w:p w14:paraId="64BC4A5C" w14:textId="77777777" w:rsidR="005C26E0" w:rsidRDefault="005C26E0" w:rsidP="005C26E0"/>
    <w:p w14:paraId="267D8D5B" w14:textId="77777777" w:rsidR="005C26E0" w:rsidRPr="008D0484" w:rsidRDefault="005C26E0" w:rsidP="005C26E0">
      <w:pPr>
        <w:rPr>
          <w:b/>
          <w:bCs/>
        </w:rPr>
      </w:pPr>
      <w:r w:rsidRPr="008D0484">
        <w:rPr>
          <w:b/>
          <w:bCs/>
        </w:rPr>
        <w:t>Spelar det någon roll hur lång tid det har gått efter insjuknandet? Är det så att det blir sämre med tiden eller att det blir bättre med tiden?</w:t>
      </w:r>
    </w:p>
    <w:p w14:paraId="39A49F0C" w14:textId="77777777" w:rsidR="005C26E0" w:rsidRDefault="005C26E0" w:rsidP="005C26E0">
      <w:r>
        <w:lastRenderedPageBreak/>
        <w:t>Studien gav ingen direkt information om hur tiden efter insjuknandet påverkade situationen för de närstående. Dock visade studien att det i genomsnitt hade gått tre och ett halvt år efter stroken för de närstående som deltog i studien.</w:t>
      </w:r>
    </w:p>
    <w:p w14:paraId="7B7651AB" w14:textId="77777777" w:rsidR="005C26E0" w:rsidRDefault="005C26E0" w:rsidP="005C26E0"/>
    <w:p w14:paraId="052803D0" w14:textId="77777777" w:rsidR="005C26E0" w:rsidRPr="008D0484" w:rsidRDefault="005C26E0" w:rsidP="005C26E0">
      <w:pPr>
        <w:rPr>
          <w:b/>
          <w:bCs/>
        </w:rPr>
      </w:pPr>
      <w:r w:rsidRPr="008D0484">
        <w:rPr>
          <w:b/>
          <w:bCs/>
        </w:rPr>
        <w:t>Hur har närståendes egen hälsa och livskvalitet påverkats?</w:t>
      </w:r>
    </w:p>
    <w:p w14:paraId="6B26EB3F" w14:textId="77777777" w:rsidR="005C26E0" w:rsidRDefault="005C26E0" w:rsidP="005C26E0">
      <w:r>
        <w:t>Nästan hälften av de närstående upplevde att deras fysiska hälsa hade försämrats jämfört med före insjuknandet. Mer än hälften upplevde att deras psykiska hälsa hade blivit sämre och två tredjedelar upplevde att deras livskvalitet hade försämrats. De flesta relaterade dessa förändringar till sin partners insjuknande.</w:t>
      </w:r>
    </w:p>
    <w:p w14:paraId="4F1BC1ED" w14:textId="77777777" w:rsidR="005C26E0" w:rsidRDefault="005C26E0" w:rsidP="005C26E0"/>
    <w:p w14:paraId="76EB8C9E" w14:textId="77777777" w:rsidR="005C26E0" w:rsidRPr="008D0484" w:rsidRDefault="005C26E0" w:rsidP="005C26E0">
      <w:pPr>
        <w:rPr>
          <w:b/>
          <w:bCs/>
        </w:rPr>
      </w:pPr>
      <w:r w:rsidRPr="008D0484">
        <w:rPr>
          <w:b/>
          <w:bCs/>
        </w:rPr>
        <w:t>Vad påverkar mest situationen för närstående?</w:t>
      </w:r>
    </w:p>
    <w:p w14:paraId="457E7C57" w14:textId="77777777" w:rsidR="005C26E0" w:rsidRDefault="005C26E0" w:rsidP="005C26E0">
      <w:r>
        <w:t>Det som mest påverkade situationen för närstående var hur mycket stöd personer med afasi upplevdes behöva, hur svår afasin upplevdes vara och om personen med afasi även upplevdes ha kognitiva svårigheter. Närståendes egen upplevelse av svårighetsgraden av afasin hade ett starkare samband med livssituationen än logopedens skattning.</w:t>
      </w:r>
    </w:p>
    <w:p w14:paraId="2074E1A9" w14:textId="77777777" w:rsidR="005C26E0" w:rsidRDefault="005C26E0" w:rsidP="005C26E0"/>
    <w:p w14:paraId="3F01D1E2" w14:textId="77777777" w:rsidR="005C26E0" w:rsidRPr="008D0484" w:rsidRDefault="005C26E0" w:rsidP="005C26E0">
      <w:pPr>
        <w:rPr>
          <w:b/>
          <w:bCs/>
        </w:rPr>
      </w:pPr>
      <w:r w:rsidRPr="008D0484">
        <w:rPr>
          <w:b/>
          <w:bCs/>
        </w:rPr>
        <w:t>Vilka slutsatser kan dras av studien?</w:t>
      </w:r>
    </w:p>
    <w:p w14:paraId="1787CEFC" w14:textId="43DD9B80" w:rsidR="00102D7C" w:rsidRDefault="005C26E0" w:rsidP="005C26E0">
      <w:r>
        <w:t>Slutsatsen av studien är att det är viktigt att närstående får stöd att hantera sin situation. Vården behöver rutinmässigt uppmärksamma även de närståendes mående och ge dem insatser som enskilda samtal med information, träning i färdigheter och emotionellt stöd. Det är också viktigt att närstående får hjälp att ta tid för sig själva.</w:t>
      </w:r>
    </w:p>
    <w:sectPr w:rsidR="00102D7C" w:rsidSect="00102D7C">
      <w:pgSz w:w="11900" w:h="16840"/>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AB"/>
    <w:rsid w:val="000A4993"/>
    <w:rsid w:val="00102D7C"/>
    <w:rsid w:val="00324B41"/>
    <w:rsid w:val="00345831"/>
    <w:rsid w:val="005779E9"/>
    <w:rsid w:val="005C26E0"/>
    <w:rsid w:val="006C36A4"/>
    <w:rsid w:val="007023AB"/>
    <w:rsid w:val="00705068"/>
    <w:rsid w:val="00764C52"/>
    <w:rsid w:val="008D0484"/>
    <w:rsid w:val="008D3B75"/>
    <w:rsid w:val="00A217D9"/>
    <w:rsid w:val="00A35339"/>
    <w:rsid w:val="00B95CCE"/>
    <w:rsid w:val="00C2599C"/>
    <w:rsid w:val="00CA59C3"/>
    <w:rsid w:val="00D65721"/>
    <w:rsid w:val="00EA0C87"/>
    <w:rsid w:val="00F96E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CF4A"/>
  <w15:chartTrackingRefBased/>
  <w15:docId w15:val="{5A527DE9-40EA-5449-8588-BAE45325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B41"/>
    <w:rPr>
      <w:rFonts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2">
    <w:name w:val="toc 2"/>
    <w:basedOn w:val="Normal"/>
    <w:next w:val="Normal"/>
    <w:autoRedefine/>
    <w:uiPriority w:val="39"/>
    <w:unhideWhenUsed/>
    <w:qFormat/>
    <w:rsid w:val="00B95CCE"/>
    <w:pPr>
      <w:spacing w:before="120"/>
      <w:ind w:left="240"/>
    </w:pPr>
    <w:rPr>
      <w:rFonts w:eastAsia="Arial" w:cstheme="minorHAnsi"/>
      <w:iCs/>
      <w:kern w:val="0"/>
      <w:sz w:val="20"/>
      <w:szCs w:val="20"/>
      <w14:ligatures w14:val="none"/>
    </w:rPr>
  </w:style>
  <w:style w:type="paragraph" w:styleId="Citat">
    <w:name w:val="Quote"/>
    <w:basedOn w:val="Normal"/>
    <w:next w:val="Normal"/>
    <w:link w:val="CitatChar"/>
    <w:autoRedefine/>
    <w:uiPriority w:val="29"/>
    <w:qFormat/>
    <w:rsid w:val="00B95CCE"/>
    <w:pPr>
      <w:spacing w:before="200" w:after="160"/>
      <w:ind w:left="864" w:right="864"/>
    </w:pPr>
    <w:rPr>
      <w:rFonts w:eastAsia="Arial" w:cstheme="minorHAnsi"/>
      <w:iCs/>
      <w:color w:val="1F3864" w:themeColor="accent1" w:themeShade="80"/>
      <w:sz w:val="22"/>
    </w:rPr>
  </w:style>
  <w:style w:type="character" w:customStyle="1" w:styleId="CitatChar">
    <w:name w:val="Citat Char"/>
    <w:basedOn w:val="Standardstycketeckensnitt"/>
    <w:link w:val="Citat"/>
    <w:uiPriority w:val="29"/>
    <w:rsid w:val="00B95CCE"/>
    <w:rPr>
      <w:rFonts w:eastAsia="Arial" w:cstheme="minorHAnsi"/>
      <w:iCs/>
      <w:color w:val="1F3864" w:themeColor="accent1" w:themeShade="80"/>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548</Words>
  <Characters>2905</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Forsell</dc:creator>
  <cp:keywords/>
  <dc:description/>
  <cp:lastModifiedBy>Karin Forsell</cp:lastModifiedBy>
  <cp:revision>9</cp:revision>
  <dcterms:created xsi:type="dcterms:W3CDTF">2024-01-05T07:43:00Z</dcterms:created>
  <dcterms:modified xsi:type="dcterms:W3CDTF">2024-01-05T09:03:00Z</dcterms:modified>
</cp:coreProperties>
</file>